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8C" w:rsidRPr="00CA2B9E" w:rsidRDefault="00306577" w:rsidP="003065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9E">
        <w:rPr>
          <w:rFonts w:ascii="Times New Roman" w:hAnsi="Times New Roman" w:cs="Times New Roman"/>
          <w:b/>
          <w:sz w:val="28"/>
          <w:szCs w:val="28"/>
        </w:rPr>
        <w:t xml:space="preserve">Mgr. Tereza </w:t>
      </w:r>
      <w:proofErr w:type="spellStart"/>
      <w:r w:rsidRPr="00CA2B9E">
        <w:rPr>
          <w:rFonts w:ascii="Times New Roman" w:hAnsi="Times New Roman" w:cs="Times New Roman"/>
          <w:b/>
          <w:sz w:val="28"/>
          <w:szCs w:val="28"/>
        </w:rPr>
        <w:t>Gajďoková</w:t>
      </w:r>
      <w:proofErr w:type="spellEnd"/>
    </w:p>
    <w:p w:rsidR="00306577" w:rsidRPr="00CA2B9E" w:rsidRDefault="00DA0C88" w:rsidP="007D38E2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 w:rsidRPr="00CA2B9E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58042EA1" wp14:editId="337DA889">
            <wp:extent cx="1333500" cy="1876425"/>
            <wp:effectExtent l="19050" t="0" r="0" b="0"/>
            <wp:docPr id="1" name="Obrázek 0" descr="Italy 2011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y 2011 048.JPG"/>
                    <pic:cNvPicPr/>
                  </pic:nvPicPr>
                  <pic:blipFill>
                    <a:blip r:embed="rId6" cstate="print"/>
                    <a:srcRect l="5915" r="1127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77" w:rsidRPr="00CA2B9E" w:rsidRDefault="00306577" w:rsidP="00306577">
      <w:pPr>
        <w:spacing w:line="360" w:lineRule="auto"/>
        <w:ind w:left="2127" w:hanging="212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CA2B9E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Výuka předmětů</w:t>
      </w:r>
      <w:r w:rsidRPr="00CA2B9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: </w:t>
      </w:r>
      <w:r w:rsidRPr="00CA2B9E">
        <w:rPr>
          <w:rFonts w:ascii="Times New Roman" w:hAnsi="Times New Roman" w:cs="Times New Roman"/>
          <w:noProof/>
          <w:sz w:val="24"/>
          <w:szCs w:val="24"/>
          <w:lang w:eastAsia="cs-CZ"/>
        </w:rPr>
        <w:t>Jazykové praktikum, Mateřský jazyk s didaktikou 1, Lingvistická propedeutika pro logopedy, Český jazyk 1  - skladba</w:t>
      </w:r>
    </w:p>
    <w:p w:rsidR="00306577" w:rsidRPr="00CA2B9E" w:rsidRDefault="00306577" w:rsidP="007D38E2">
      <w:pPr>
        <w:spacing w:line="36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Téma dizertační práce</w:t>
      </w:r>
      <w:r w:rsidRPr="00CA2B9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  <w:r w:rsidRPr="00CA2B9E">
        <w:rPr>
          <w:rFonts w:ascii="Times New Roman" w:hAnsi="Times New Roman" w:cs="Times New Roman"/>
          <w:sz w:val="24"/>
          <w:szCs w:val="24"/>
        </w:rPr>
        <w:t xml:space="preserve"> Aktuální problémy rozvoje čtenářské gramotnosti žáků mladšího školního věku</w:t>
      </w:r>
    </w:p>
    <w:p w:rsidR="00306577" w:rsidRPr="00CA2B9E" w:rsidRDefault="00306577" w:rsidP="00306577">
      <w:pPr>
        <w:spacing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Školitel</w:t>
      </w:r>
      <w:r w:rsidRPr="00CA2B9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  <w:r w:rsidR="007D38E2" w:rsidRPr="00CA2B9E">
        <w:rPr>
          <w:rFonts w:ascii="Times New Roman" w:hAnsi="Times New Roman" w:cs="Times New Roman"/>
          <w:sz w:val="24"/>
          <w:szCs w:val="24"/>
        </w:rPr>
        <w:t xml:space="preserve"> D</w:t>
      </w:r>
      <w:r w:rsidRPr="00CA2B9E">
        <w:rPr>
          <w:rFonts w:ascii="Times New Roman" w:hAnsi="Times New Roman" w:cs="Times New Roman"/>
          <w:sz w:val="24"/>
          <w:szCs w:val="24"/>
        </w:rPr>
        <w:t>oc. PhDr. Vlasta Řeřichová, CSc.</w:t>
      </w:r>
    </w:p>
    <w:p w:rsidR="00306577" w:rsidRPr="00CA2B9E" w:rsidRDefault="00306577" w:rsidP="00306577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CA2B9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Absolventka Pedagogické fakulty Univerzity Palackého v Olomouci oboru Učitelství pro </w:t>
      </w:r>
      <w:r w:rsidR="007D38E2" w:rsidRPr="00CA2B9E">
        <w:rPr>
          <w:rFonts w:ascii="Times New Roman" w:hAnsi="Times New Roman" w:cs="Times New Roman"/>
          <w:noProof/>
          <w:sz w:val="24"/>
          <w:szCs w:val="24"/>
          <w:lang w:eastAsia="cs-CZ"/>
        </w:rPr>
        <w:br/>
        <w:t>1. s</w:t>
      </w:r>
      <w:r w:rsidRPr="00CA2B9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tupeň základních škol. V roce 2011 přijata do Doktorského studijního programu Pedagogika se zaměřením na český jazyk a literaturu (prezenční forma). </w:t>
      </w:r>
    </w:p>
    <w:p w:rsidR="00D22E20" w:rsidRPr="00CA2B9E" w:rsidRDefault="00D22E20" w:rsidP="0030657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CA2B9E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Publikační činnost:</w:t>
      </w:r>
    </w:p>
    <w:p w:rsidR="00D71C8C" w:rsidRPr="00CA2B9E" w:rsidRDefault="00D71C8C" w:rsidP="005A0B7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GAJĎOKOVÁ, T. </w:t>
      </w:r>
      <w:r w:rsidRPr="00CA2B9E">
        <w:rPr>
          <w:rFonts w:ascii="Times New Roman" w:hAnsi="Times New Roman" w:cs="Times New Roman"/>
          <w:i/>
          <w:sz w:val="24"/>
          <w:szCs w:val="24"/>
        </w:rPr>
        <w:t xml:space="preserve">Aktuální </w:t>
      </w:r>
      <w:r w:rsidR="005A0B75" w:rsidRPr="00CA2B9E">
        <w:rPr>
          <w:rFonts w:ascii="Times New Roman" w:hAnsi="Times New Roman" w:cs="Times New Roman"/>
          <w:i/>
          <w:sz w:val="24"/>
          <w:szCs w:val="24"/>
        </w:rPr>
        <w:t>témata</w:t>
      </w:r>
      <w:r w:rsidRPr="00CA2B9E">
        <w:rPr>
          <w:rFonts w:ascii="Times New Roman" w:hAnsi="Times New Roman" w:cs="Times New Roman"/>
          <w:i/>
          <w:sz w:val="24"/>
          <w:szCs w:val="24"/>
        </w:rPr>
        <w:t xml:space="preserve"> rozvoje čtenářské gramotnosti žáků mladšího školního věku</w:t>
      </w:r>
      <w:r w:rsidRPr="00CA2B9E">
        <w:rPr>
          <w:rFonts w:ascii="Times New Roman" w:hAnsi="Times New Roman" w:cs="Times New Roman"/>
          <w:sz w:val="24"/>
          <w:szCs w:val="24"/>
        </w:rPr>
        <w:t>.</w:t>
      </w:r>
      <w:r w:rsidR="00882FBD" w:rsidRPr="00CA2B9E">
        <w:rPr>
          <w:rFonts w:ascii="Times New Roman" w:hAnsi="Times New Roman" w:cs="Times New Roman"/>
          <w:sz w:val="24"/>
          <w:szCs w:val="24"/>
        </w:rPr>
        <w:t xml:space="preserve"> </w:t>
      </w:r>
      <w:r w:rsidR="005A0B75" w:rsidRPr="00CA2B9E">
        <w:rPr>
          <w:rFonts w:ascii="Times New Roman" w:hAnsi="Times New Roman" w:cs="Times New Roman"/>
          <w:sz w:val="24"/>
          <w:szCs w:val="24"/>
        </w:rPr>
        <w:t xml:space="preserve">In Aktuální problémy pedagogiky ve výzkumech studentů doktorských studijních programů IX. Olomouc: </w:t>
      </w:r>
      <w:proofErr w:type="spellStart"/>
      <w:r w:rsidR="005A0B75" w:rsidRPr="00CA2B9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5A0B75" w:rsidRPr="00CA2B9E">
        <w:rPr>
          <w:rFonts w:ascii="Times New Roman" w:hAnsi="Times New Roman" w:cs="Times New Roman"/>
          <w:sz w:val="24"/>
          <w:szCs w:val="24"/>
        </w:rPr>
        <w:t xml:space="preserve"> UP, 2012. ISBN 978-80-87533-03-1. </w:t>
      </w:r>
      <w:r w:rsidR="005A0B75" w:rsidRPr="00CA2B9E">
        <w:rPr>
          <w:rFonts w:ascii="Times New Roman" w:hAnsi="Times New Roman" w:cs="Times New Roman"/>
          <w:sz w:val="24"/>
          <w:szCs w:val="24"/>
        </w:rPr>
        <w:br/>
        <w:t>s. 516 – 522.</w:t>
      </w:r>
    </w:p>
    <w:p w:rsidR="00D71C8C" w:rsidRPr="00CA2B9E" w:rsidRDefault="00D71C8C" w:rsidP="00D71C8C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GAJĎOKOVÁ, T. </w:t>
      </w:r>
      <w:r w:rsidRPr="00CA2B9E">
        <w:rPr>
          <w:rFonts w:ascii="Times New Roman" w:hAnsi="Times New Roman" w:cs="Times New Roman"/>
          <w:i/>
          <w:sz w:val="24"/>
          <w:szCs w:val="24"/>
        </w:rPr>
        <w:t>Rozvoj čtenářské gramotnosti z pohledu učitelů 1. stupně základní školy</w:t>
      </w:r>
      <w:r w:rsidRPr="00CA2B9E">
        <w:rPr>
          <w:rFonts w:ascii="Times New Roman" w:hAnsi="Times New Roman" w:cs="Times New Roman"/>
          <w:sz w:val="24"/>
          <w:szCs w:val="24"/>
        </w:rPr>
        <w:t xml:space="preserve">. </w:t>
      </w:r>
      <w:r w:rsidR="006D3432" w:rsidRPr="00CA2B9E">
        <w:rPr>
          <w:rFonts w:ascii="Times New Roman" w:hAnsi="Times New Roman" w:cs="Times New Roman"/>
          <w:sz w:val="24"/>
          <w:szCs w:val="24"/>
        </w:rPr>
        <w:t xml:space="preserve">In Jazyk – literatura – komunikace. ISSN 1805-689X. (In </w:t>
      </w:r>
      <w:proofErr w:type="spellStart"/>
      <w:r w:rsidR="006D3432" w:rsidRPr="00CA2B9E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="006D3432" w:rsidRPr="00CA2B9E">
        <w:rPr>
          <w:rFonts w:ascii="Times New Roman" w:hAnsi="Times New Roman" w:cs="Times New Roman"/>
          <w:sz w:val="24"/>
          <w:szCs w:val="24"/>
        </w:rPr>
        <w:t>)</w:t>
      </w:r>
    </w:p>
    <w:p w:rsidR="00D71C8C" w:rsidRPr="00CA2B9E" w:rsidRDefault="00D71C8C" w:rsidP="00D71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22E20" w:rsidRPr="00CA2B9E" w:rsidRDefault="00D71C8C" w:rsidP="00882FB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GAJĎOKOVÁ, T. </w:t>
      </w:r>
      <w:r w:rsidRPr="00CA2B9E">
        <w:rPr>
          <w:rFonts w:ascii="Times New Roman" w:hAnsi="Times New Roman" w:cs="Times New Roman"/>
          <w:i/>
          <w:sz w:val="24"/>
          <w:szCs w:val="24"/>
        </w:rPr>
        <w:t>Svoboda výběru metod a forem práce při rozvoji čtenářské gramotnosti žáků mladšího školního věku</w:t>
      </w:r>
      <w:r w:rsidRPr="00CA2B9E">
        <w:rPr>
          <w:rFonts w:ascii="Times New Roman" w:hAnsi="Times New Roman" w:cs="Times New Roman"/>
          <w:sz w:val="24"/>
          <w:szCs w:val="24"/>
        </w:rPr>
        <w:t>.</w:t>
      </w:r>
      <w:r w:rsidR="00882FBD" w:rsidRPr="00CA2B9E">
        <w:rPr>
          <w:rFonts w:ascii="Times New Roman" w:hAnsi="Times New Roman" w:cs="Times New Roman"/>
          <w:sz w:val="24"/>
          <w:szCs w:val="24"/>
        </w:rPr>
        <w:t xml:space="preserve"> In Svoboda jazyka – jazyk svobody. Ostrava: </w:t>
      </w:r>
      <w:proofErr w:type="spellStart"/>
      <w:r w:rsidR="00882FBD" w:rsidRPr="00CA2B9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82FBD" w:rsidRPr="00CA2B9E">
        <w:rPr>
          <w:rFonts w:ascii="Times New Roman" w:hAnsi="Times New Roman" w:cs="Times New Roman"/>
          <w:sz w:val="24"/>
          <w:szCs w:val="24"/>
        </w:rPr>
        <w:t xml:space="preserve">, Ostravská univerzita v Ostravě, 2012. (In </w:t>
      </w:r>
      <w:proofErr w:type="spellStart"/>
      <w:r w:rsidR="00882FBD" w:rsidRPr="00CA2B9E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="00882FBD" w:rsidRPr="00CA2B9E">
        <w:rPr>
          <w:rFonts w:ascii="Times New Roman" w:hAnsi="Times New Roman" w:cs="Times New Roman"/>
          <w:sz w:val="24"/>
          <w:szCs w:val="24"/>
        </w:rPr>
        <w:t>)</w:t>
      </w:r>
    </w:p>
    <w:p w:rsidR="00D71C8C" w:rsidRPr="00CA2B9E" w:rsidRDefault="00D71C8C" w:rsidP="00D71C8C">
      <w:pPr>
        <w:pStyle w:val="Bezmezer"/>
        <w:rPr>
          <w:noProof/>
          <w:lang w:eastAsia="cs-CZ"/>
        </w:rPr>
      </w:pPr>
    </w:p>
    <w:p w:rsidR="00D71C8C" w:rsidRPr="00CA2B9E" w:rsidRDefault="00D71C8C" w:rsidP="006D343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GAJĎOKOVÁ, T. </w:t>
      </w:r>
      <w:r w:rsidRPr="00CA2B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Pohled učitelů na rozvoj čtenářské gramotnosti žáků primární školy</w:t>
      </w:r>
      <w:r w:rsidRPr="00CA2B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80BAA" w:rsidRPr="00CA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3432" w:rsidRPr="00CA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6D3432" w:rsidRPr="00CA2B9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Sborník příspěvků mezinárodní vědecké konfer</w:t>
      </w:r>
      <w:r w:rsidR="006D3432" w:rsidRPr="00CA2B9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ence Evropské pedagogické fórum </w:t>
      </w:r>
      <w:r w:rsidR="006D3432" w:rsidRPr="00CA2B9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2012. Pedagogicko-psychologické aspekty výuky.</w:t>
      </w:r>
      <w:r w:rsidR="006D3432" w:rsidRPr="00CA2B9E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 w:rsidR="006D3432" w:rsidRPr="00CA2B9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Hradec Králové: MAGNANIMITAS 2. vyd. 2012. ISBN 978-80-905243-2-3</w:t>
      </w:r>
      <w:r w:rsidR="006D3432" w:rsidRPr="00CA2B9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 (In </w:t>
      </w:r>
      <w:proofErr w:type="spellStart"/>
      <w:r w:rsidR="006D3432" w:rsidRPr="00CA2B9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print</w:t>
      </w:r>
      <w:proofErr w:type="spellEnd"/>
      <w:r w:rsidR="006D3432" w:rsidRPr="00CA2B9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</w:t>
      </w:r>
    </w:p>
    <w:p w:rsidR="006D3432" w:rsidRPr="00CA2B9E" w:rsidRDefault="006D3432" w:rsidP="006D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577" w:rsidRPr="00CA2B9E" w:rsidRDefault="00306577" w:rsidP="0030657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CA2B9E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w:t>Aktivity</w:t>
      </w:r>
      <w:r w:rsidRPr="00CA2B9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</w:p>
    <w:p w:rsidR="00306577" w:rsidRPr="00CA2B9E" w:rsidRDefault="00306577" w:rsidP="00D22E2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Pasivní účast na konferenci </w:t>
      </w:r>
      <w:r w:rsidRPr="00CA2B9E">
        <w:rPr>
          <w:rFonts w:ascii="Times New Roman" w:hAnsi="Times New Roman" w:cs="Times New Roman"/>
          <w:i/>
          <w:sz w:val="24"/>
          <w:szCs w:val="24"/>
        </w:rPr>
        <w:t>Metody a formy práce ve výuce mateřského jazyka</w:t>
      </w:r>
      <w:r w:rsidRPr="00CA2B9E">
        <w:rPr>
          <w:rFonts w:ascii="Times New Roman" w:hAnsi="Times New Roman" w:cs="Times New Roman"/>
          <w:sz w:val="24"/>
          <w:szCs w:val="24"/>
        </w:rPr>
        <w:t xml:space="preserve">. Olomouc, </w:t>
      </w:r>
      <w:r w:rsidR="00986888" w:rsidRPr="00CA2B9E">
        <w:rPr>
          <w:rFonts w:ascii="Times New Roman" w:hAnsi="Times New Roman" w:cs="Times New Roman"/>
          <w:sz w:val="24"/>
          <w:szCs w:val="24"/>
        </w:rPr>
        <w:t>12. 4. 2011, pořádala Katedra českého jazyka a literatury</w:t>
      </w:r>
      <w:r w:rsidR="007D38E2" w:rsidRPr="00CA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E2" w:rsidRPr="00CA2B9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D38E2" w:rsidRPr="00CA2B9E">
        <w:rPr>
          <w:rFonts w:ascii="Times New Roman" w:hAnsi="Times New Roman" w:cs="Times New Roman"/>
          <w:sz w:val="24"/>
          <w:szCs w:val="24"/>
        </w:rPr>
        <w:t xml:space="preserve"> </w:t>
      </w:r>
      <w:r w:rsidRPr="00CA2B9E">
        <w:rPr>
          <w:rFonts w:ascii="Times New Roman" w:hAnsi="Times New Roman" w:cs="Times New Roman"/>
          <w:sz w:val="24"/>
          <w:szCs w:val="24"/>
        </w:rPr>
        <w:t>UP.</w:t>
      </w:r>
    </w:p>
    <w:p w:rsidR="00986888" w:rsidRPr="00CA2B9E" w:rsidRDefault="00986888" w:rsidP="00D22E2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86888" w:rsidRPr="00CA2B9E" w:rsidRDefault="00986888" w:rsidP="00D22E2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Pasivní účast na konferenci </w:t>
      </w:r>
      <w:r w:rsidR="00D22E20" w:rsidRPr="00CA2B9E">
        <w:rPr>
          <w:rFonts w:ascii="Times New Roman" w:hAnsi="Times New Roman" w:cs="Times New Roman"/>
          <w:sz w:val="24"/>
          <w:szCs w:val="24"/>
        </w:rPr>
        <w:t>Rozvoj čtenářských kompetencí v prostředí inkluzivní školy. Praha, 3. – 4. 11. 2011, p</w:t>
      </w:r>
      <w:r w:rsidRPr="00CA2B9E">
        <w:rPr>
          <w:rFonts w:ascii="Times New Roman" w:hAnsi="Times New Roman" w:cs="Times New Roman"/>
          <w:sz w:val="24"/>
          <w:szCs w:val="24"/>
        </w:rPr>
        <w:t xml:space="preserve">ořádala </w:t>
      </w:r>
      <w:r w:rsidR="00D22E20" w:rsidRPr="00CA2B9E">
        <w:rPr>
          <w:rFonts w:ascii="Times New Roman" w:hAnsi="Times New Roman" w:cs="Times New Roman"/>
          <w:sz w:val="24"/>
          <w:szCs w:val="24"/>
        </w:rPr>
        <w:t xml:space="preserve">Pedagogická fakulta UK v Praze. </w:t>
      </w:r>
    </w:p>
    <w:p w:rsidR="007D38E2" w:rsidRPr="00CA2B9E" w:rsidRDefault="007D38E2" w:rsidP="00D22E2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86888" w:rsidRPr="00CA2B9E" w:rsidRDefault="007D38E2" w:rsidP="00D22E2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Aktivní účast na IX. ročníku studentské vědecké konference </w:t>
      </w:r>
      <w:r w:rsidRPr="00CA2B9E">
        <w:rPr>
          <w:rFonts w:ascii="Times New Roman" w:hAnsi="Times New Roman" w:cs="Times New Roman"/>
          <w:i/>
          <w:sz w:val="24"/>
          <w:szCs w:val="24"/>
        </w:rPr>
        <w:t>Aktuální problémy pedagogiky ve výzkumech studentů doktorských studijních programů</w:t>
      </w:r>
      <w:r w:rsidRPr="00CA2B9E">
        <w:rPr>
          <w:rFonts w:ascii="Times New Roman" w:hAnsi="Times New Roman" w:cs="Times New Roman"/>
          <w:sz w:val="24"/>
          <w:szCs w:val="24"/>
        </w:rPr>
        <w:t xml:space="preserve">. Olomouc, 1. 12. 2011, pořádal Ústav pedagogiky a sociálních studií </w:t>
      </w:r>
      <w:proofErr w:type="spellStart"/>
      <w:r w:rsidRPr="00CA2B9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A2B9E">
        <w:rPr>
          <w:rFonts w:ascii="Times New Roman" w:hAnsi="Times New Roman" w:cs="Times New Roman"/>
          <w:sz w:val="24"/>
          <w:szCs w:val="24"/>
        </w:rPr>
        <w:t xml:space="preserve">  UP. Příspěvek na téma: Aktuální </w:t>
      </w:r>
      <w:r w:rsidR="005A0B75" w:rsidRPr="00CA2B9E">
        <w:rPr>
          <w:rFonts w:ascii="Times New Roman" w:hAnsi="Times New Roman" w:cs="Times New Roman"/>
          <w:sz w:val="24"/>
          <w:szCs w:val="24"/>
        </w:rPr>
        <w:t>témata</w:t>
      </w:r>
      <w:r w:rsidRPr="00CA2B9E">
        <w:rPr>
          <w:rFonts w:ascii="Times New Roman" w:hAnsi="Times New Roman" w:cs="Times New Roman"/>
          <w:sz w:val="24"/>
          <w:szCs w:val="24"/>
        </w:rPr>
        <w:t xml:space="preserve"> rozvoje čtenářské gramotnosti žáků mladšího školního věku.</w:t>
      </w:r>
    </w:p>
    <w:p w:rsidR="00D71C8C" w:rsidRPr="00CA2B9E" w:rsidRDefault="00D71C8C" w:rsidP="00D71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86888" w:rsidRPr="00CA2B9E" w:rsidRDefault="00986888" w:rsidP="00D22E2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Pasivní účast na konferenci </w:t>
      </w:r>
      <w:r w:rsidRPr="00CA2B9E">
        <w:rPr>
          <w:rFonts w:ascii="Times New Roman" w:hAnsi="Times New Roman" w:cs="Times New Roman"/>
          <w:i/>
          <w:sz w:val="24"/>
          <w:szCs w:val="24"/>
        </w:rPr>
        <w:t>Gramotnost ve škole</w:t>
      </w:r>
      <w:r w:rsidRPr="00CA2B9E">
        <w:rPr>
          <w:rFonts w:ascii="Times New Roman" w:hAnsi="Times New Roman" w:cs="Times New Roman"/>
          <w:sz w:val="24"/>
          <w:szCs w:val="24"/>
        </w:rPr>
        <w:t xml:space="preserve">. Hradec Králové, 28. – 29. 3. 2012, pořádala </w:t>
      </w:r>
      <w:r w:rsidR="007D38E2" w:rsidRPr="00CA2B9E">
        <w:rPr>
          <w:rFonts w:ascii="Times New Roman" w:hAnsi="Times New Roman" w:cs="Times New Roman"/>
          <w:sz w:val="24"/>
          <w:szCs w:val="24"/>
        </w:rPr>
        <w:t>Pedagogická fakulta UHK.</w:t>
      </w:r>
    </w:p>
    <w:p w:rsidR="007D38E2" w:rsidRPr="00CA2B9E" w:rsidRDefault="007D38E2" w:rsidP="00D22E2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D38E2" w:rsidRPr="00CA2B9E" w:rsidRDefault="007D38E2" w:rsidP="00D22E2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Pasivní účast na mezinárodní konferenci </w:t>
      </w:r>
      <w:r w:rsidRPr="00CA2B9E">
        <w:rPr>
          <w:rFonts w:ascii="Times New Roman" w:hAnsi="Times New Roman" w:cs="Times New Roman"/>
          <w:i/>
          <w:sz w:val="24"/>
          <w:szCs w:val="24"/>
        </w:rPr>
        <w:t>Komunikační výchova v teorii a praxi</w:t>
      </w:r>
      <w:r w:rsidRPr="00CA2B9E">
        <w:rPr>
          <w:rFonts w:ascii="Times New Roman" w:hAnsi="Times New Roman" w:cs="Times New Roman"/>
          <w:sz w:val="24"/>
          <w:szCs w:val="24"/>
        </w:rPr>
        <w:t xml:space="preserve">. Olomouc, 11. 4. 2012, pořádala Katedra českého jazyka a literatury </w:t>
      </w:r>
      <w:proofErr w:type="spellStart"/>
      <w:r w:rsidRPr="00CA2B9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A2B9E">
        <w:rPr>
          <w:rFonts w:ascii="Times New Roman" w:hAnsi="Times New Roman" w:cs="Times New Roman"/>
          <w:sz w:val="24"/>
          <w:szCs w:val="24"/>
        </w:rPr>
        <w:t xml:space="preserve"> UP. </w:t>
      </w:r>
    </w:p>
    <w:p w:rsidR="007D38E2" w:rsidRPr="00CA2B9E" w:rsidRDefault="007D38E2" w:rsidP="009868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C8C" w:rsidRPr="00CA2B9E" w:rsidRDefault="007D38E2" w:rsidP="00D71C8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Aktivní účast na mezinárodní konferenci </w:t>
      </w:r>
      <w:r w:rsidR="00986888" w:rsidRPr="00CA2B9E">
        <w:rPr>
          <w:rFonts w:ascii="Times New Roman" w:hAnsi="Times New Roman" w:cs="Times New Roman"/>
          <w:i/>
          <w:sz w:val="24"/>
          <w:szCs w:val="24"/>
        </w:rPr>
        <w:t>Metody a formy práce ve výuce mateřského jazyka</w:t>
      </w:r>
      <w:r w:rsidR="00986888" w:rsidRPr="00CA2B9E">
        <w:rPr>
          <w:rFonts w:ascii="Times New Roman" w:hAnsi="Times New Roman" w:cs="Times New Roman"/>
          <w:sz w:val="24"/>
          <w:szCs w:val="24"/>
        </w:rPr>
        <w:t xml:space="preserve">. </w:t>
      </w:r>
      <w:r w:rsidRPr="00CA2B9E">
        <w:rPr>
          <w:rFonts w:ascii="Times New Roman" w:hAnsi="Times New Roman" w:cs="Times New Roman"/>
          <w:sz w:val="24"/>
          <w:szCs w:val="24"/>
        </w:rPr>
        <w:t>Olomouc, 12. 4. 2012, pořádala Katedra</w:t>
      </w:r>
      <w:r w:rsidR="00986888" w:rsidRPr="00CA2B9E">
        <w:rPr>
          <w:rFonts w:ascii="Times New Roman" w:hAnsi="Times New Roman" w:cs="Times New Roman"/>
          <w:sz w:val="24"/>
          <w:szCs w:val="24"/>
        </w:rPr>
        <w:t xml:space="preserve"> českého jazyka a literatury </w:t>
      </w:r>
      <w:proofErr w:type="spellStart"/>
      <w:r w:rsidRPr="00CA2B9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A2B9E">
        <w:rPr>
          <w:rFonts w:ascii="Times New Roman" w:hAnsi="Times New Roman" w:cs="Times New Roman"/>
          <w:sz w:val="24"/>
          <w:szCs w:val="24"/>
        </w:rPr>
        <w:t xml:space="preserve"> UP. Příspěvek na téma: Rozvoj čtenářské gramotnosti z pohledu učitelů 1. stupně základní školy. </w:t>
      </w:r>
    </w:p>
    <w:p w:rsidR="00D71C8C" w:rsidRPr="00CA2B9E" w:rsidRDefault="00D71C8C" w:rsidP="00D71C8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C8C" w:rsidRPr="00CA2B9E" w:rsidRDefault="007D38E2" w:rsidP="00D71C8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Aktivní účast na mezinárodní konferenci </w:t>
      </w:r>
      <w:r w:rsidR="00986888" w:rsidRPr="00CA2B9E">
        <w:rPr>
          <w:rFonts w:ascii="Times New Roman" w:hAnsi="Times New Roman" w:cs="Times New Roman"/>
          <w:i/>
          <w:sz w:val="24"/>
          <w:szCs w:val="24"/>
        </w:rPr>
        <w:t>Svoboda jazyka – jazyk svobody</w:t>
      </w:r>
      <w:r w:rsidR="00986888" w:rsidRPr="00CA2B9E">
        <w:rPr>
          <w:rFonts w:ascii="Times New Roman" w:hAnsi="Times New Roman" w:cs="Times New Roman"/>
          <w:sz w:val="24"/>
          <w:szCs w:val="24"/>
        </w:rPr>
        <w:t xml:space="preserve">. </w:t>
      </w:r>
      <w:r w:rsidRPr="00CA2B9E">
        <w:rPr>
          <w:rFonts w:ascii="Times New Roman" w:hAnsi="Times New Roman" w:cs="Times New Roman"/>
          <w:sz w:val="24"/>
          <w:szCs w:val="24"/>
        </w:rPr>
        <w:t>Ostrava, 21. – 22. 6. 2012, pořádala Pedagogická fakulta</w:t>
      </w:r>
      <w:r w:rsidR="00986888" w:rsidRPr="00CA2B9E">
        <w:rPr>
          <w:rFonts w:ascii="Times New Roman" w:hAnsi="Times New Roman" w:cs="Times New Roman"/>
          <w:sz w:val="24"/>
          <w:szCs w:val="24"/>
        </w:rPr>
        <w:t xml:space="preserve"> Ostravské univerzity v Ostravě.</w:t>
      </w:r>
      <w:r w:rsidRPr="00CA2B9E">
        <w:rPr>
          <w:rFonts w:ascii="Times New Roman" w:hAnsi="Times New Roman" w:cs="Times New Roman"/>
          <w:sz w:val="24"/>
          <w:szCs w:val="24"/>
        </w:rPr>
        <w:t xml:space="preserve"> Příspěvek na téma: Svoboda výběru metod a forem práce při rozvoji čtenářské gramotnosti žáků mladšího školního věku.</w:t>
      </w:r>
    </w:p>
    <w:p w:rsidR="00D71C8C" w:rsidRPr="00CA2B9E" w:rsidRDefault="00D71C8C" w:rsidP="00D71C8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2E20" w:rsidRPr="00CA2B9E" w:rsidRDefault="007D38E2" w:rsidP="00D22E2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Aktivní účast na mezinárodní elektronické konferenci </w:t>
      </w:r>
      <w:r w:rsidRPr="00CA2B9E">
        <w:rPr>
          <w:rFonts w:ascii="Times New Roman" w:hAnsi="Times New Roman" w:cs="Times New Roman"/>
          <w:i/>
          <w:sz w:val="24"/>
          <w:szCs w:val="24"/>
        </w:rPr>
        <w:t>Evropské pedagogické fórum</w:t>
      </w:r>
      <w:r w:rsidRPr="00CA2B9E">
        <w:rPr>
          <w:rFonts w:ascii="Times New Roman" w:hAnsi="Times New Roman" w:cs="Times New Roman"/>
          <w:sz w:val="24"/>
          <w:szCs w:val="24"/>
        </w:rPr>
        <w:t xml:space="preserve">. </w:t>
      </w:r>
      <w:r w:rsidR="00D22E20" w:rsidRPr="00CA2B9E">
        <w:rPr>
          <w:rFonts w:ascii="Times New Roman" w:hAnsi="Times New Roman" w:cs="Times New Roman"/>
          <w:sz w:val="24"/>
          <w:szCs w:val="24"/>
        </w:rPr>
        <w:br/>
      </w:r>
      <w:r w:rsidRPr="00CA2B9E">
        <w:rPr>
          <w:rFonts w:ascii="Times New Roman" w:hAnsi="Times New Roman" w:cs="Times New Roman"/>
          <w:sz w:val="24"/>
          <w:szCs w:val="24"/>
        </w:rPr>
        <w:t xml:space="preserve">3. – 7. 12. 2012, </w:t>
      </w:r>
      <w:r w:rsidRPr="00CA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pořádáno akademickým sdružením MAGNANIMITAS </w:t>
      </w:r>
      <w:proofErr w:type="spellStart"/>
      <w:r w:rsidRPr="00CA2B9E">
        <w:rPr>
          <w:rFonts w:ascii="Times New Roman" w:hAnsi="Times New Roman" w:cs="Times New Roman"/>
          <w:sz w:val="24"/>
          <w:szCs w:val="24"/>
          <w:shd w:val="clear" w:color="auto" w:fill="FFFFFF"/>
        </w:rPr>
        <w:t>Assn</w:t>
      </w:r>
      <w:proofErr w:type="spellEnd"/>
      <w:r w:rsidRPr="00CA2B9E">
        <w:rPr>
          <w:rFonts w:ascii="Times New Roman" w:hAnsi="Times New Roman" w:cs="Times New Roman"/>
          <w:sz w:val="24"/>
          <w:szCs w:val="24"/>
          <w:shd w:val="clear" w:color="auto" w:fill="FFFFFF"/>
        </w:rPr>
        <w:t>. Příspěvek na téma: Pohled učitelů na rozvoj čtenářské gramotnosti žáků primární školy.</w:t>
      </w:r>
      <w:bookmarkStart w:id="0" w:name="_GoBack"/>
      <w:bookmarkEnd w:id="0"/>
    </w:p>
    <w:p w:rsidR="00D22E20" w:rsidRPr="00CA2B9E" w:rsidRDefault="00D22E20" w:rsidP="00D22E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B9E">
        <w:rPr>
          <w:rFonts w:ascii="Times New Roman" w:hAnsi="Times New Roman" w:cs="Times New Roman"/>
          <w:b/>
          <w:sz w:val="24"/>
          <w:szCs w:val="24"/>
          <w:u w:val="single"/>
        </w:rPr>
        <w:t>Univerzitní aktivity</w:t>
      </w:r>
    </w:p>
    <w:p w:rsidR="00D22E20" w:rsidRPr="00CA2B9E" w:rsidRDefault="00D22E20" w:rsidP="00D22E20">
      <w:pPr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>Od roku 2012 tajemnice komise u státních závěrečných zkoušek.</w:t>
      </w:r>
    </w:p>
    <w:p w:rsidR="00D22E20" w:rsidRPr="00CA2B9E" w:rsidRDefault="00D22E20" w:rsidP="00D22E20">
      <w:p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Členka organizačního výboru konference </w:t>
      </w:r>
      <w:r w:rsidRPr="00CA2B9E">
        <w:rPr>
          <w:rFonts w:ascii="Times New Roman" w:hAnsi="Times New Roman" w:cs="Times New Roman"/>
          <w:i/>
          <w:sz w:val="24"/>
          <w:szCs w:val="24"/>
        </w:rPr>
        <w:t>Aktuální problémy pedagogiky ve výzkumech studentů doktorských studijních programů IX</w:t>
      </w:r>
      <w:r w:rsidRPr="00CA2B9E">
        <w:rPr>
          <w:rFonts w:ascii="Times New Roman" w:hAnsi="Times New Roman" w:cs="Times New Roman"/>
          <w:sz w:val="24"/>
          <w:szCs w:val="24"/>
        </w:rPr>
        <w:t>. konané v Olomouci 1. 12. 2011.</w:t>
      </w:r>
    </w:p>
    <w:p w:rsidR="00986888" w:rsidRPr="00CA2B9E" w:rsidRDefault="007D38E2" w:rsidP="009868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B9E">
        <w:rPr>
          <w:rFonts w:ascii="Times New Roman" w:hAnsi="Times New Roman" w:cs="Times New Roman"/>
          <w:b/>
          <w:sz w:val="24"/>
          <w:szCs w:val="24"/>
          <w:u w:val="single"/>
        </w:rPr>
        <w:t>Granty</w:t>
      </w:r>
    </w:p>
    <w:p w:rsidR="00306577" w:rsidRPr="00CA2B9E" w:rsidRDefault="007D38E2" w:rsidP="007D38E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Hlavní řešitelka projektu </w:t>
      </w:r>
      <w:r w:rsidRPr="00CA2B9E">
        <w:rPr>
          <w:rFonts w:ascii="Times New Roman" w:hAnsi="Times New Roman" w:cs="Times New Roman"/>
          <w:b/>
          <w:sz w:val="24"/>
          <w:szCs w:val="24"/>
        </w:rPr>
        <w:t>Aktuální problémy rozvoje čtenářské gramotnosti z pohledu učitelů 1. stupně základní školy</w:t>
      </w:r>
      <w:r w:rsidRPr="00CA2B9E">
        <w:rPr>
          <w:rFonts w:ascii="Times New Roman" w:hAnsi="Times New Roman" w:cs="Times New Roman"/>
          <w:sz w:val="24"/>
          <w:szCs w:val="24"/>
        </w:rPr>
        <w:t>. Vnitřní grant UP (PdF_2012_033). Spoluřešitelé: Doc. PhDr. Vlasta Řeřichová, CSc., Mgr. Lukáš Hejsek.</w:t>
      </w:r>
    </w:p>
    <w:p w:rsidR="007D38E2" w:rsidRPr="00CA2B9E" w:rsidRDefault="007D38E2" w:rsidP="003065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D38E2" w:rsidRPr="00CA2B9E" w:rsidRDefault="007D38E2" w:rsidP="007D38E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B9E">
        <w:rPr>
          <w:rFonts w:ascii="Times New Roman" w:hAnsi="Times New Roman" w:cs="Times New Roman"/>
          <w:sz w:val="24"/>
          <w:szCs w:val="24"/>
        </w:rPr>
        <w:t xml:space="preserve">Spoluřešitelka projektu </w:t>
      </w:r>
      <w:r w:rsidRPr="00CA2B9E">
        <w:rPr>
          <w:rFonts w:ascii="Times New Roman" w:hAnsi="Times New Roman" w:cs="Times New Roman"/>
          <w:b/>
          <w:sz w:val="24"/>
          <w:szCs w:val="24"/>
        </w:rPr>
        <w:t>Výzkum čtenářské gramotnosti na olomouckých základních školách v 6. ročnících</w:t>
      </w:r>
      <w:r w:rsidRPr="00CA2B9E">
        <w:rPr>
          <w:rFonts w:ascii="Times New Roman" w:hAnsi="Times New Roman" w:cs="Times New Roman"/>
          <w:sz w:val="24"/>
          <w:szCs w:val="24"/>
        </w:rPr>
        <w:t>. Vnitřní grant UP (PdF_2012_024).</w:t>
      </w:r>
    </w:p>
    <w:sectPr w:rsidR="007D38E2" w:rsidRPr="00CA2B9E" w:rsidSect="00E2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FF8"/>
      </v:shape>
    </w:pict>
  </w:numPicBullet>
  <w:abstractNum w:abstractNumId="0">
    <w:nsid w:val="39E36D96"/>
    <w:multiLevelType w:val="hybridMultilevel"/>
    <w:tmpl w:val="3D20887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A625E"/>
    <w:multiLevelType w:val="hybridMultilevel"/>
    <w:tmpl w:val="3E7CA35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60526"/>
    <w:multiLevelType w:val="hybridMultilevel"/>
    <w:tmpl w:val="AE707CA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67744"/>
    <w:multiLevelType w:val="hybridMultilevel"/>
    <w:tmpl w:val="8EF4A7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577"/>
    <w:rsid w:val="00034991"/>
    <w:rsid w:val="00101363"/>
    <w:rsid w:val="00101F4B"/>
    <w:rsid w:val="00226E50"/>
    <w:rsid w:val="0024552B"/>
    <w:rsid w:val="00246B82"/>
    <w:rsid w:val="002528F0"/>
    <w:rsid w:val="002548E6"/>
    <w:rsid w:val="002D1888"/>
    <w:rsid w:val="00302CAF"/>
    <w:rsid w:val="00302DFE"/>
    <w:rsid w:val="00306577"/>
    <w:rsid w:val="00321E4C"/>
    <w:rsid w:val="00321E6B"/>
    <w:rsid w:val="00332DD5"/>
    <w:rsid w:val="003479EB"/>
    <w:rsid w:val="00353A45"/>
    <w:rsid w:val="00367C07"/>
    <w:rsid w:val="00386F11"/>
    <w:rsid w:val="003D4BAF"/>
    <w:rsid w:val="00403B8B"/>
    <w:rsid w:val="004822A5"/>
    <w:rsid w:val="0049504C"/>
    <w:rsid w:val="004D2217"/>
    <w:rsid w:val="004F6EEB"/>
    <w:rsid w:val="00512095"/>
    <w:rsid w:val="00521138"/>
    <w:rsid w:val="00562E00"/>
    <w:rsid w:val="005A0B75"/>
    <w:rsid w:val="005C0236"/>
    <w:rsid w:val="006243AA"/>
    <w:rsid w:val="00631E88"/>
    <w:rsid w:val="00680BAA"/>
    <w:rsid w:val="00685F12"/>
    <w:rsid w:val="006C32EF"/>
    <w:rsid w:val="006D3432"/>
    <w:rsid w:val="006D4F39"/>
    <w:rsid w:val="006E6B4D"/>
    <w:rsid w:val="0073149F"/>
    <w:rsid w:val="007554F9"/>
    <w:rsid w:val="007625C7"/>
    <w:rsid w:val="007A252C"/>
    <w:rsid w:val="007D38E2"/>
    <w:rsid w:val="007F3531"/>
    <w:rsid w:val="00843ADB"/>
    <w:rsid w:val="00882FBD"/>
    <w:rsid w:val="008A5E5E"/>
    <w:rsid w:val="0090708C"/>
    <w:rsid w:val="00907C16"/>
    <w:rsid w:val="00910FA5"/>
    <w:rsid w:val="009167E9"/>
    <w:rsid w:val="00986888"/>
    <w:rsid w:val="009B1935"/>
    <w:rsid w:val="009B41F0"/>
    <w:rsid w:val="009F4987"/>
    <w:rsid w:val="00A052AF"/>
    <w:rsid w:val="00A31090"/>
    <w:rsid w:val="00A33589"/>
    <w:rsid w:val="00A35D37"/>
    <w:rsid w:val="00A55A62"/>
    <w:rsid w:val="00A55B00"/>
    <w:rsid w:val="00AA593D"/>
    <w:rsid w:val="00AB492A"/>
    <w:rsid w:val="00AB6E6B"/>
    <w:rsid w:val="00AE30C9"/>
    <w:rsid w:val="00B41CB8"/>
    <w:rsid w:val="00BB2FF1"/>
    <w:rsid w:val="00BF2FCB"/>
    <w:rsid w:val="00C46FE5"/>
    <w:rsid w:val="00CA2B9E"/>
    <w:rsid w:val="00CE72D6"/>
    <w:rsid w:val="00D22E20"/>
    <w:rsid w:val="00D42E58"/>
    <w:rsid w:val="00D65B2D"/>
    <w:rsid w:val="00D71C8C"/>
    <w:rsid w:val="00D959D2"/>
    <w:rsid w:val="00DA0C88"/>
    <w:rsid w:val="00DE599F"/>
    <w:rsid w:val="00E16503"/>
    <w:rsid w:val="00E27C18"/>
    <w:rsid w:val="00E64753"/>
    <w:rsid w:val="00EA7022"/>
    <w:rsid w:val="00ED0394"/>
    <w:rsid w:val="00F014A6"/>
    <w:rsid w:val="00F23CAF"/>
    <w:rsid w:val="00F73EBA"/>
    <w:rsid w:val="00FB7567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C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57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06577"/>
    <w:pPr>
      <w:spacing w:after="0" w:line="240" w:lineRule="auto"/>
    </w:pPr>
  </w:style>
  <w:style w:type="paragraph" w:customStyle="1" w:styleId="DSP-Nadpis1">
    <w:name w:val="DSP-Nadpis 1"/>
    <w:basedOn w:val="Normln"/>
    <w:next w:val="Normln"/>
    <w:rsid w:val="007D38E2"/>
    <w:pPr>
      <w:widowControl w:val="0"/>
      <w:suppressAutoHyphens/>
      <w:spacing w:after="119" w:line="240" w:lineRule="auto"/>
    </w:pPr>
    <w:rPr>
      <w:rFonts w:ascii="Times New Roman" w:eastAsia="Lucida Sans Unicode" w:hAnsi="Times New Roman" w:cs="Times New Roman"/>
      <w:b/>
      <w:cap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38E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22E20"/>
  </w:style>
  <w:style w:type="character" w:styleId="Hypertextovodkaz">
    <w:name w:val="Hyperlink"/>
    <w:basedOn w:val="Standardnpsmoodstavce"/>
    <w:uiPriority w:val="99"/>
    <w:semiHidden/>
    <w:unhideWhenUsed/>
    <w:rsid w:val="00D22E2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D3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57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06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12</cp:revision>
  <dcterms:created xsi:type="dcterms:W3CDTF">2012-12-03T11:22:00Z</dcterms:created>
  <dcterms:modified xsi:type="dcterms:W3CDTF">2012-12-14T09:59:00Z</dcterms:modified>
</cp:coreProperties>
</file>